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642"/>
      </w:tblGrid>
      <w:tr w:rsidR="00495C58" w:rsidRPr="00495C58" w:rsidTr="00495C58">
        <w:trPr>
          <w:tblCellSpacing w:w="0" w:type="dxa"/>
          <w:jc w:val="center"/>
        </w:trPr>
        <w:tc>
          <w:tcPr>
            <w:tcW w:w="5000" w:type="pct"/>
            <w:hideMark/>
          </w:tcPr>
          <w:p w:rsidR="00495C58" w:rsidRPr="00495C58" w:rsidRDefault="00495C58" w:rsidP="00495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3366"/>
                <w:kern w:val="0"/>
                <w:sz w:val="27"/>
                <w:szCs w:val="27"/>
              </w:rPr>
            </w:pPr>
            <w:r w:rsidRPr="00495C58">
              <w:rPr>
                <w:rFonts w:ascii="宋体" w:eastAsia="宋体" w:hAnsi="宋体" w:cs="宋体"/>
                <w:b/>
                <w:bCs/>
                <w:color w:val="003366"/>
                <w:kern w:val="0"/>
                <w:sz w:val="27"/>
                <w:szCs w:val="27"/>
              </w:rPr>
              <w:t>关于第二批</w:t>
            </w:r>
            <w:proofErr w:type="gramStart"/>
            <w:r w:rsidRPr="00495C58">
              <w:rPr>
                <w:rFonts w:ascii="宋体" w:eastAsia="宋体" w:hAnsi="宋体" w:cs="宋体"/>
                <w:b/>
                <w:bCs/>
                <w:color w:val="003366"/>
                <w:kern w:val="0"/>
                <w:sz w:val="27"/>
                <w:szCs w:val="27"/>
              </w:rPr>
              <w:t>夜盘品种</w:t>
            </w:r>
            <w:proofErr w:type="gramEnd"/>
            <w:r w:rsidRPr="00495C58">
              <w:rPr>
                <w:rFonts w:ascii="宋体" w:eastAsia="宋体" w:hAnsi="宋体" w:cs="宋体"/>
                <w:b/>
                <w:bCs/>
                <w:color w:val="003366"/>
                <w:kern w:val="0"/>
                <w:sz w:val="27"/>
                <w:szCs w:val="27"/>
              </w:rPr>
              <w:t>上市的通知</w:t>
            </w:r>
          </w:p>
          <w:p w:rsidR="00495C58" w:rsidRPr="00495C58" w:rsidRDefault="00495C58" w:rsidP="00495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5C5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大商所发〔2014〕281号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42"/>
            </w:tblGrid>
            <w:tr w:rsidR="00495C58" w:rsidRPr="00495C58" w:rsidTr="00495C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C58" w:rsidRPr="00495C58" w:rsidRDefault="00495C58" w:rsidP="00495C5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95C58" w:rsidRPr="00495C58" w:rsidTr="00495C58">
              <w:trPr>
                <w:trHeight w:val="1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C58" w:rsidRPr="00495C58" w:rsidRDefault="00495C58" w:rsidP="00495C5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</w:tbl>
          <w:p w:rsidR="00495C58" w:rsidRPr="00495C58" w:rsidRDefault="00495C58" w:rsidP="00495C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5C58" w:rsidRPr="00495C58" w:rsidTr="00495C58">
        <w:trPr>
          <w:tblCellSpacing w:w="0" w:type="dxa"/>
          <w:jc w:val="center"/>
        </w:trPr>
        <w:tc>
          <w:tcPr>
            <w:tcW w:w="0" w:type="auto"/>
            <w:hideMark/>
          </w:tcPr>
          <w:p w:rsidR="00D839FC" w:rsidRDefault="00D839FC" w:rsidP="00495C58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495C58" w:rsidRPr="00495C58" w:rsidRDefault="00495C58" w:rsidP="00495C5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95C58">
              <w:rPr>
                <w:rFonts w:ascii="宋体" w:eastAsia="宋体" w:hAnsi="宋体" w:cs="宋体"/>
                <w:kern w:val="0"/>
                <w:szCs w:val="21"/>
              </w:rPr>
              <w:t>各有关单位：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br/>
              <w:t>    为进一步确保夜盘交易的平稳运行,现将第二批夜盘品种上市的相关事项通知如下：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br/>
              <w:t>    一、第二批夜盘品种的上市时间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br/>
              <w:t>    交易所自2014年12月26日21:00起上市第二批夜盘品种的夜盘交易。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br/>
              <w:t>    二、第二批</w:t>
            </w:r>
            <w:proofErr w:type="gramStart"/>
            <w:r w:rsidRPr="00495C58">
              <w:rPr>
                <w:rFonts w:ascii="宋体" w:eastAsia="宋体" w:hAnsi="宋体" w:cs="宋体"/>
                <w:kern w:val="0"/>
                <w:szCs w:val="21"/>
              </w:rPr>
              <w:t>夜盘品种</w:t>
            </w:r>
            <w:proofErr w:type="gramEnd"/>
            <w:r w:rsidRPr="00495C58">
              <w:rPr>
                <w:rFonts w:ascii="宋体" w:eastAsia="宋体" w:hAnsi="宋体" w:cs="宋体"/>
                <w:kern w:val="0"/>
                <w:szCs w:val="21"/>
              </w:rPr>
              <w:br/>
              <w:t>    豆</w:t>
            </w:r>
            <w:proofErr w:type="gramStart"/>
            <w:r w:rsidRPr="00495C58">
              <w:rPr>
                <w:rFonts w:ascii="宋体" w:eastAsia="宋体" w:hAnsi="宋体" w:cs="宋体"/>
                <w:kern w:val="0"/>
                <w:szCs w:val="21"/>
              </w:rPr>
              <w:t>粕</w:t>
            </w:r>
            <w:proofErr w:type="gramEnd"/>
            <w:r w:rsidRPr="00495C58">
              <w:rPr>
                <w:rFonts w:ascii="宋体" w:eastAsia="宋体" w:hAnsi="宋体" w:cs="宋体"/>
                <w:kern w:val="0"/>
                <w:szCs w:val="21"/>
              </w:rPr>
              <w:t>、豆油、黄大豆一号、黄大豆二号、焦煤和铁矿石。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br/>
              <w:t>    三、</w:t>
            </w:r>
            <w:proofErr w:type="gramStart"/>
            <w:r w:rsidRPr="00495C58">
              <w:rPr>
                <w:rFonts w:ascii="宋体" w:eastAsia="宋体" w:hAnsi="宋体" w:cs="宋体"/>
                <w:kern w:val="0"/>
                <w:szCs w:val="21"/>
              </w:rPr>
              <w:t>夜盘交易</w:t>
            </w:r>
            <w:proofErr w:type="gramEnd"/>
            <w:r w:rsidRPr="00495C58">
              <w:rPr>
                <w:rFonts w:ascii="宋体" w:eastAsia="宋体" w:hAnsi="宋体" w:cs="宋体"/>
                <w:kern w:val="0"/>
                <w:szCs w:val="21"/>
              </w:rPr>
              <w:t>有关要求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br/>
              <w:t>    为保障第二批</w:t>
            </w:r>
            <w:proofErr w:type="gramStart"/>
            <w:r w:rsidRPr="00495C58">
              <w:rPr>
                <w:rFonts w:ascii="宋体" w:eastAsia="宋体" w:hAnsi="宋体" w:cs="宋体"/>
                <w:kern w:val="0"/>
                <w:szCs w:val="21"/>
              </w:rPr>
              <w:t>夜盘品种</w:t>
            </w:r>
            <w:proofErr w:type="gramEnd"/>
            <w:r w:rsidRPr="00495C58">
              <w:rPr>
                <w:rFonts w:ascii="宋体" w:eastAsia="宋体" w:hAnsi="宋体" w:cs="宋体"/>
                <w:kern w:val="0"/>
                <w:szCs w:val="21"/>
              </w:rPr>
              <w:t>的正常开展，请各有关单位根据交易所相关业务规则、指引和相关规定，认真做好</w:t>
            </w:r>
            <w:proofErr w:type="gramStart"/>
            <w:r w:rsidRPr="00495C58">
              <w:rPr>
                <w:rFonts w:ascii="宋体" w:eastAsia="宋体" w:hAnsi="宋体" w:cs="宋体"/>
                <w:kern w:val="0"/>
                <w:szCs w:val="21"/>
              </w:rPr>
              <w:t>夜盘品种</w:t>
            </w:r>
            <w:proofErr w:type="gramEnd"/>
            <w:r w:rsidRPr="00495C58">
              <w:rPr>
                <w:rFonts w:ascii="宋体" w:eastAsia="宋体" w:hAnsi="宋体" w:cs="宋体"/>
                <w:kern w:val="0"/>
                <w:szCs w:val="21"/>
              </w:rPr>
              <w:t>的交易上市运行的各项准备工作,确保市场平稳运行。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br/>
              <w:t>    特此通知。</w:t>
            </w:r>
          </w:p>
          <w:p w:rsidR="00495C58" w:rsidRDefault="00495C58" w:rsidP="00495C5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</w:t>
            </w:r>
          </w:p>
          <w:p w:rsidR="00495C58" w:rsidRDefault="00495C58" w:rsidP="00495C5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95C58" w:rsidRDefault="00495C58" w:rsidP="00495C5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95C58" w:rsidRDefault="00495C58" w:rsidP="00495C5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95C58" w:rsidRPr="00495C58" w:rsidRDefault="00495C58" w:rsidP="00495C5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t xml:space="preserve">大连商品交易所 </w:t>
            </w:r>
          </w:p>
          <w:p w:rsidR="00495C58" w:rsidRPr="00495C58" w:rsidRDefault="00495C58" w:rsidP="00495C5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</w:t>
            </w:r>
            <w:r w:rsidRPr="00495C58">
              <w:rPr>
                <w:rFonts w:ascii="宋体" w:eastAsia="宋体" w:hAnsi="宋体" w:cs="宋体"/>
                <w:kern w:val="0"/>
                <w:szCs w:val="21"/>
              </w:rPr>
              <w:t xml:space="preserve">二○一四年十二月十五日 </w:t>
            </w:r>
          </w:p>
        </w:tc>
      </w:tr>
    </w:tbl>
    <w:p w:rsidR="008462F9" w:rsidRPr="00495C58" w:rsidRDefault="008462F9"/>
    <w:sectPr w:rsidR="008462F9" w:rsidRPr="00495C58" w:rsidSect="00461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C58"/>
    <w:rsid w:val="00461916"/>
    <w:rsid w:val="00495C58"/>
    <w:rsid w:val="008462F9"/>
    <w:rsid w:val="00D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7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656">
              <w:marLeft w:val="0"/>
              <w:marRight w:val="0"/>
              <w:marTop w:val="30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113306510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56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30491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7808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jcqh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过逸</dc:creator>
  <cp:keywords/>
  <dc:description/>
  <cp:lastModifiedBy>过逸</cp:lastModifiedBy>
  <cp:revision>3</cp:revision>
  <dcterms:created xsi:type="dcterms:W3CDTF">2014-12-16T01:47:00Z</dcterms:created>
  <dcterms:modified xsi:type="dcterms:W3CDTF">2014-12-16T01:48:00Z</dcterms:modified>
</cp:coreProperties>
</file>